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DC" w:rsidRPr="00035422" w:rsidRDefault="00DA6583" w:rsidP="000E2FDC">
      <w:pPr>
        <w:jc w:val="center"/>
        <w:rPr>
          <w:rFonts w:ascii="Calibri" w:hAnsi="Calibri" w:cs="Arial"/>
          <w:b/>
          <w:sz w:val="28"/>
        </w:rPr>
      </w:pPr>
      <w:r w:rsidRPr="00DA6583">
        <w:rPr>
          <w:rFonts w:ascii="Calibri" w:hAnsi="Calibri" w:cs="Arial"/>
          <w:b/>
          <w:sz w:val="28"/>
        </w:rPr>
        <w:t>Epitaxial ferroelectric doped HfO</w:t>
      </w:r>
      <w:r w:rsidRPr="00DA6583">
        <w:rPr>
          <w:rFonts w:ascii="Calibri" w:hAnsi="Calibri" w:cs="Arial"/>
          <w:b/>
          <w:sz w:val="28"/>
          <w:vertAlign w:val="subscript"/>
        </w:rPr>
        <w:t>2</w:t>
      </w:r>
      <w:r w:rsidRPr="00DA6583">
        <w:rPr>
          <w:rFonts w:ascii="Calibri" w:hAnsi="Calibri" w:cs="Arial"/>
          <w:b/>
          <w:sz w:val="28"/>
        </w:rPr>
        <w:t xml:space="preserve"> thin films on </w:t>
      </w:r>
      <w:proofErr w:type="gramStart"/>
      <w:r w:rsidRPr="00DA6583">
        <w:rPr>
          <w:rFonts w:ascii="Calibri" w:hAnsi="Calibri" w:cs="Arial"/>
          <w:b/>
          <w:sz w:val="28"/>
        </w:rPr>
        <w:t>Si(</w:t>
      </w:r>
      <w:proofErr w:type="gramEnd"/>
      <w:r w:rsidRPr="00DA6583">
        <w:rPr>
          <w:rFonts w:ascii="Calibri" w:hAnsi="Calibri" w:cs="Arial"/>
          <w:b/>
          <w:sz w:val="28"/>
        </w:rPr>
        <w:t>001)</w:t>
      </w:r>
    </w:p>
    <w:p w:rsidR="000E2FDC" w:rsidRPr="00035422" w:rsidRDefault="000E2FDC" w:rsidP="000E2FDC">
      <w:pPr>
        <w:rPr>
          <w:rFonts w:ascii="Calibri" w:hAnsi="Calibri"/>
        </w:rPr>
      </w:pPr>
    </w:p>
    <w:p w:rsidR="000E2FDC" w:rsidRPr="00035422" w:rsidRDefault="000E2FDC" w:rsidP="000E2FDC">
      <w:pPr>
        <w:jc w:val="center"/>
        <w:rPr>
          <w:rFonts w:ascii="Calibri" w:hAnsi="Calibri"/>
          <w:sz w:val="16"/>
          <w:szCs w:val="16"/>
        </w:rPr>
      </w:pPr>
    </w:p>
    <w:p w:rsidR="000E2FDC" w:rsidRPr="00035422" w:rsidRDefault="00DA6583" w:rsidP="000E2FDC">
      <w:pPr>
        <w:tabs>
          <w:tab w:val="left" w:pos="9360"/>
        </w:tabs>
        <w:ind w:left="360" w:right="7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T. Song</w:t>
      </w:r>
      <w:r w:rsidRPr="00035422">
        <w:rPr>
          <w:rFonts w:ascii="Calibri" w:hAnsi="Calibri" w:cs="Arial"/>
          <w:sz w:val="22"/>
          <w:szCs w:val="22"/>
          <w:vertAlign w:val="superscript"/>
        </w:rPr>
        <w:t>1</w:t>
      </w:r>
      <w:r>
        <w:rPr>
          <w:rFonts w:ascii="Calibri" w:hAnsi="Calibri" w:cs="Arial"/>
          <w:sz w:val="22"/>
          <w:szCs w:val="22"/>
        </w:rPr>
        <w:t>, J. Lyu</w:t>
      </w:r>
      <w:r w:rsidRPr="00035422">
        <w:rPr>
          <w:rFonts w:ascii="Calibri" w:hAnsi="Calibri" w:cs="Arial"/>
          <w:sz w:val="22"/>
          <w:szCs w:val="22"/>
          <w:vertAlign w:val="superscript"/>
        </w:rPr>
        <w:t>1</w:t>
      </w:r>
      <w:r>
        <w:rPr>
          <w:rFonts w:ascii="Calibri" w:hAnsi="Calibri" w:cs="Arial"/>
          <w:sz w:val="22"/>
          <w:szCs w:val="22"/>
        </w:rPr>
        <w:t>, S. Estandía</w:t>
      </w:r>
      <w:r w:rsidRPr="00035422">
        <w:rPr>
          <w:rFonts w:ascii="Calibri" w:hAnsi="Calibri" w:cs="Arial"/>
          <w:sz w:val="22"/>
          <w:szCs w:val="22"/>
          <w:vertAlign w:val="superscript"/>
        </w:rPr>
        <w:t>1</w:t>
      </w:r>
      <w:r>
        <w:rPr>
          <w:rFonts w:ascii="Calibri" w:hAnsi="Calibri" w:cs="Arial"/>
          <w:sz w:val="22"/>
          <w:szCs w:val="22"/>
        </w:rPr>
        <w:t>, J. Gàzquez</w:t>
      </w:r>
      <w:r w:rsidRPr="00035422">
        <w:rPr>
          <w:rFonts w:ascii="Calibri" w:hAnsi="Calibri" w:cs="Arial"/>
          <w:sz w:val="22"/>
          <w:szCs w:val="22"/>
          <w:vertAlign w:val="superscript"/>
        </w:rPr>
        <w:t>1</w:t>
      </w:r>
      <w:r>
        <w:rPr>
          <w:rFonts w:ascii="Calibri" w:hAnsi="Calibri" w:cs="Arial"/>
          <w:sz w:val="22"/>
          <w:szCs w:val="22"/>
        </w:rPr>
        <w:t>, G. Saint-Girons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>, R. Bachelet</w:t>
      </w:r>
      <w:r>
        <w:rPr>
          <w:rFonts w:ascii="Calibri" w:hAnsi="Calibri" w:cs="Arial"/>
          <w:sz w:val="22"/>
          <w:szCs w:val="22"/>
          <w:vertAlign w:val="superscript"/>
        </w:rPr>
        <w:t>2</w:t>
      </w:r>
      <w:r>
        <w:rPr>
          <w:rFonts w:ascii="Calibri" w:hAnsi="Calibri" w:cs="Arial"/>
          <w:sz w:val="22"/>
          <w:szCs w:val="22"/>
        </w:rPr>
        <w:t>, I. Fina</w:t>
      </w:r>
      <w:r w:rsidRPr="00035422">
        <w:rPr>
          <w:rFonts w:ascii="Calibri" w:hAnsi="Calibri" w:cs="Arial"/>
          <w:sz w:val="22"/>
          <w:szCs w:val="22"/>
          <w:vertAlign w:val="superscript"/>
        </w:rPr>
        <w:t>1</w:t>
      </w:r>
      <w:r>
        <w:rPr>
          <w:rFonts w:ascii="Calibri" w:hAnsi="Calibri" w:cs="Arial"/>
          <w:sz w:val="22"/>
          <w:szCs w:val="22"/>
        </w:rPr>
        <w:t xml:space="preserve">, </w:t>
      </w:r>
      <w:r w:rsidRPr="00DA6583">
        <w:rPr>
          <w:rFonts w:ascii="Calibri" w:hAnsi="Calibri" w:cs="Arial"/>
          <w:sz w:val="22"/>
          <w:szCs w:val="22"/>
          <w:u w:val="single"/>
        </w:rPr>
        <w:t>F. Sánchez</w:t>
      </w:r>
      <w:r w:rsidR="000E2FDC" w:rsidRPr="00035422">
        <w:rPr>
          <w:rFonts w:ascii="Calibri" w:hAnsi="Calibri" w:cs="Arial"/>
          <w:sz w:val="22"/>
          <w:szCs w:val="22"/>
          <w:vertAlign w:val="superscript"/>
        </w:rPr>
        <w:t>1</w:t>
      </w:r>
    </w:p>
    <w:p w:rsidR="000E2FDC" w:rsidRPr="00035422" w:rsidRDefault="000E2FDC" w:rsidP="000E2FDC">
      <w:pPr>
        <w:jc w:val="center"/>
        <w:rPr>
          <w:rFonts w:ascii="Calibri" w:hAnsi="Calibri"/>
          <w:sz w:val="16"/>
          <w:szCs w:val="16"/>
        </w:rPr>
      </w:pPr>
    </w:p>
    <w:p w:rsidR="000E2FDC" w:rsidRPr="00035422" w:rsidRDefault="000E2FDC" w:rsidP="000E2FDC">
      <w:pPr>
        <w:rPr>
          <w:rFonts w:ascii="Calibri" w:hAnsi="Calibri" w:cs="Arial"/>
          <w:i/>
          <w:sz w:val="22"/>
          <w:szCs w:val="22"/>
          <w:lang w:val="fr-FR"/>
        </w:rPr>
      </w:pPr>
      <w:r w:rsidRPr="00035422">
        <w:rPr>
          <w:rFonts w:ascii="Calibri" w:hAnsi="Calibri" w:cs="Arial"/>
          <w:i/>
          <w:sz w:val="22"/>
          <w:szCs w:val="22"/>
          <w:lang w:val="fr-FR"/>
        </w:rPr>
        <w:t xml:space="preserve">1. </w:t>
      </w:r>
      <w:r w:rsidR="00DA6583" w:rsidRPr="00DA6583">
        <w:rPr>
          <w:rFonts w:ascii="Calibri" w:hAnsi="Calibri" w:cs="Arial"/>
          <w:i/>
          <w:sz w:val="22"/>
          <w:szCs w:val="22"/>
          <w:lang w:val="es-ES"/>
        </w:rPr>
        <w:t xml:space="preserve">Instituto de Ciencia de Materiales de Barcelona (ICMAB-CSIC), Campus UAB, </w:t>
      </w:r>
      <w:proofErr w:type="spellStart"/>
      <w:r w:rsidR="00DA6583" w:rsidRPr="00DA6583">
        <w:rPr>
          <w:rFonts w:ascii="Calibri" w:hAnsi="Calibri" w:cs="Arial"/>
          <w:i/>
          <w:sz w:val="22"/>
          <w:szCs w:val="22"/>
          <w:lang w:val="es-ES"/>
        </w:rPr>
        <w:t>Bellaterra</w:t>
      </w:r>
      <w:proofErr w:type="spellEnd"/>
      <w:r w:rsidR="00DA6583" w:rsidRPr="00DA6583">
        <w:rPr>
          <w:rFonts w:ascii="Calibri" w:hAnsi="Calibri" w:cs="Arial"/>
          <w:i/>
          <w:sz w:val="22"/>
          <w:szCs w:val="22"/>
          <w:lang w:val="es-ES"/>
        </w:rPr>
        <w:t xml:space="preserve"> 08193, </w:t>
      </w:r>
      <w:proofErr w:type="spellStart"/>
      <w:r w:rsidR="00DA6583" w:rsidRPr="00DA6583">
        <w:rPr>
          <w:rFonts w:ascii="Calibri" w:hAnsi="Calibri" w:cs="Arial"/>
          <w:i/>
          <w:sz w:val="22"/>
          <w:szCs w:val="22"/>
          <w:lang w:val="es-ES"/>
        </w:rPr>
        <w:t>Spain</w:t>
      </w:r>
      <w:proofErr w:type="spellEnd"/>
      <w:r w:rsidR="00DA6583" w:rsidRPr="00DA6583">
        <w:rPr>
          <w:rFonts w:ascii="Calibri" w:hAnsi="Calibri" w:cs="Arial"/>
          <w:i/>
          <w:sz w:val="22"/>
          <w:szCs w:val="22"/>
          <w:lang w:val="fr-FR"/>
        </w:rPr>
        <w:t xml:space="preserve"> </w:t>
      </w:r>
    </w:p>
    <w:p w:rsidR="000E2FDC" w:rsidRPr="00035422" w:rsidRDefault="000E2FDC" w:rsidP="000E2FDC">
      <w:pPr>
        <w:rPr>
          <w:rFonts w:ascii="Calibri" w:hAnsi="Calibri" w:cs="Arial"/>
          <w:i/>
          <w:sz w:val="22"/>
          <w:szCs w:val="22"/>
          <w:lang w:val="fr-FR"/>
        </w:rPr>
      </w:pPr>
      <w:r w:rsidRPr="00035422">
        <w:rPr>
          <w:rFonts w:ascii="Calibri" w:hAnsi="Calibri" w:cs="Arial"/>
          <w:i/>
          <w:sz w:val="22"/>
          <w:szCs w:val="22"/>
          <w:lang w:val="fr-FR"/>
        </w:rPr>
        <w:t xml:space="preserve">2. </w:t>
      </w:r>
      <w:r w:rsidR="00DA6583" w:rsidRPr="00DA6583">
        <w:rPr>
          <w:rFonts w:ascii="Calibri" w:hAnsi="Calibri" w:cs="Arial"/>
          <w:i/>
          <w:sz w:val="22"/>
          <w:szCs w:val="22"/>
          <w:lang w:val="fr-FR"/>
        </w:rPr>
        <w:t>Univ. Lyon, Ecole Centrale de Lyon, INSA Lyon, Université Claude Bernard Lyon 1, CPE Lyon, CNRS, Institut des Nanotechnologies de Lyon - INL, UMR5270, 69134 Ecull</w:t>
      </w:r>
      <w:bookmarkStart w:id="0" w:name="_GoBack"/>
      <w:bookmarkEnd w:id="0"/>
      <w:r w:rsidR="00DA6583" w:rsidRPr="00DA6583">
        <w:rPr>
          <w:rFonts w:ascii="Calibri" w:hAnsi="Calibri" w:cs="Arial"/>
          <w:i/>
          <w:sz w:val="22"/>
          <w:szCs w:val="22"/>
          <w:lang w:val="fr-FR"/>
        </w:rPr>
        <w:t>y, France</w:t>
      </w:r>
      <w:r w:rsidRPr="00035422">
        <w:rPr>
          <w:rFonts w:ascii="Calibri" w:hAnsi="Calibri" w:cs="Arial"/>
          <w:i/>
          <w:sz w:val="22"/>
          <w:szCs w:val="22"/>
          <w:lang w:val="fr-FR"/>
        </w:rPr>
        <w:t xml:space="preserve"> </w:t>
      </w:r>
    </w:p>
    <w:p w:rsidR="000E2FDC" w:rsidRPr="00035422" w:rsidRDefault="000E2FDC" w:rsidP="000E2FDC">
      <w:pPr>
        <w:rPr>
          <w:rFonts w:ascii="Calibri" w:hAnsi="Calibri" w:cs="Arial"/>
          <w:i/>
          <w:sz w:val="22"/>
          <w:szCs w:val="22"/>
          <w:lang w:val="fr-FR"/>
        </w:rPr>
      </w:pPr>
    </w:p>
    <w:p w:rsidR="000E2FDC" w:rsidRPr="00035422" w:rsidRDefault="000E2FDC" w:rsidP="000E2FDC">
      <w:pPr>
        <w:jc w:val="center"/>
        <w:rPr>
          <w:rFonts w:ascii="Calibri" w:hAnsi="Calibri" w:cs="Arial"/>
          <w:lang w:val="fr-FR"/>
        </w:rPr>
      </w:pPr>
    </w:p>
    <w:p w:rsidR="000E2FDC" w:rsidRPr="00035422" w:rsidRDefault="000E2FDC" w:rsidP="000E2FDC">
      <w:pPr>
        <w:jc w:val="center"/>
        <w:rPr>
          <w:rFonts w:ascii="Calibri" w:hAnsi="Calibri" w:cs="Arial"/>
          <w:lang w:val="fr-FR"/>
        </w:rPr>
      </w:pPr>
    </w:p>
    <w:p w:rsidR="000E2FDC" w:rsidRPr="00035422" w:rsidRDefault="00DA6583" w:rsidP="000E2FDC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DA6583">
        <w:rPr>
          <w:rFonts w:ascii="Calibri" w:hAnsi="Calibri" w:cs="Arial"/>
          <w:color w:val="000000"/>
          <w:sz w:val="22"/>
          <w:szCs w:val="22"/>
        </w:rPr>
        <w:t>Ferroelectric 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is a promising material for new memory devices, but the microstructure of 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films needs to be better controlled, and some properties such as endurance have to be improved. Research of ferroelectric 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is mainly focused on polycrystalline films. In contrast, epitaxial films have been much less investigated</w:t>
      </w:r>
      <w:r>
        <w:rPr>
          <w:rFonts w:ascii="Calibri" w:hAnsi="Calibri" w:cs="Arial"/>
          <w:color w:val="000000"/>
          <w:sz w:val="22"/>
          <w:szCs w:val="22"/>
        </w:rPr>
        <w:t xml:space="preserve"> [1]</w:t>
      </w:r>
      <w:r w:rsidRPr="00DA6583">
        <w:rPr>
          <w:rFonts w:ascii="Calibri" w:hAnsi="Calibri" w:cs="Arial"/>
          <w:color w:val="000000"/>
          <w:sz w:val="22"/>
          <w:szCs w:val="22"/>
        </w:rPr>
        <w:t>. The recent stabilization of the orthorhombic ferroelectric phase in epitaxial doped-HfO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films on perovskite La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0.7</w:t>
      </w:r>
      <w:r w:rsidRPr="00DA6583">
        <w:rPr>
          <w:rFonts w:ascii="Calibri" w:hAnsi="Calibri" w:cs="Arial"/>
          <w:color w:val="000000"/>
          <w:sz w:val="22"/>
          <w:szCs w:val="22"/>
        </w:rPr>
        <w:t>Sr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0.3</w:t>
      </w:r>
      <w:r w:rsidRPr="00DA6583">
        <w:rPr>
          <w:rFonts w:ascii="Calibri" w:hAnsi="Calibri" w:cs="Arial"/>
          <w:color w:val="000000"/>
          <w:sz w:val="22"/>
          <w:szCs w:val="22"/>
        </w:rPr>
        <w:t>MnO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3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electrodes has allowed an important progress, including the control of the formed crystalline polymorphs through substrate selection</w:t>
      </w:r>
      <w:r>
        <w:rPr>
          <w:rFonts w:ascii="Calibri" w:hAnsi="Calibri" w:cs="Arial"/>
          <w:color w:val="000000"/>
          <w:sz w:val="22"/>
          <w:szCs w:val="22"/>
        </w:rPr>
        <w:t xml:space="preserve"> [2,3]</w:t>
      </w:r>
      <w:r w:rsidRPr="00DA6583">
        <w:rPr>
          <w:rFonts w:ascii="Calibri" w:hAnsi="Calibri" w:cs="Arial"/>
          <w:color w:val="000000"/>
          <w:sz w:val="22"/>
          <w:szCs w:val="22"/>
        </w:rPr>
        <w:t>. It has also allowed the epitaxial integration of doped-HfO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on </w:t>
      </w:r>
      <w:proofErr w:type="gramStart"/>
      <w:r w:rsidRPr="00DA6583">
        <w:rPr>
          <w:rFonts w:ascii="Calibri" w:hAnsi="Calibri" w:cs="Arial"/>
          <w:color w:val="000000"/>
          <w:sz w:val="22"/>
          <w:szCs w:val="22"/>
        </w:rPr>
        <w:t>Si(</w:t>
      </w:r>
      <w:proofErr w:type="gramEnd"/>
      <w:r w:rsidRPr="00DA6583">
        <w:rPr>
          <w:rFonts w:ascii="Calibri" w:hAnsi="Calibri" w:cs="Arial"/>
          <w:color w:val="000000"/>
          <w:sz w:val="22"/>
          <w:szCs w:val="22"/>
        </w:rPr>
        <w:t>001)</w:t>
      </w:r>
      <w:r>
        <w:rPr>
          <w:rFonts w:ascii="Calibri" w:hAnsi="Calibri" w:cs="Arial"/>
          <w:color w:val="000000"/>
          <w:sz w:val="22"/>
          <w:szCs w:val="22"/>
        </w:rPr>
        <w:t xml:space="preserve"> [4-7]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. Here I will show that different buffer layers permit epitaxial growth on </w:t>
      </w:r>
      <w:proofErr w:type="gramStart"/>
      <w:r w:rsidRPr="00DA6583">
        <w:rPr>
          <w:rFonts w:ascii="Calibri" w:hAnsi="Calibri" w:cs="Arial"/>
          <w:color w:val="000000"/>
          <w:sz w:val="22"/>
          <w:szCs w:val="22"/>
        </w:rPr>
        <w:t>Si(</w:t>
      </w:r>
      <w:proofErr w:type="gramEnd"/>
      <w:r w:rsidRPr="00DA6583">
        <w:rPr>
          <w:rFonts w:ascii="Calibri" w:hAnsi="Calibri" w:cs="Arial"/>
          <w:color w:val="000000"/>
          <w:sz w:val="22"/>
          <w:szCs w:val="22"/>
        </w:rPr>
        <w:t>001) of Hf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0.5</w:t>
      </w:r>
      <w:r w:rsidRPr="00DA6583">
        <w:rPr>
          <w:rFonts w:ascii="Calibri" w:hAnsi="Calibri" w:cs="Arial"/>
          <w:color w:val="000000"/>
          <w:sz w:val="22"/>
          <w:szCs w:val="22"/>
        </w:rPr>
        <w:t>Zr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0.5</w:t>
      </w:r>
      <w:r w:rsidRPr="00DA6583">
        <w:rPr>
          <w:rFonts w:ascii="Calibri" w:hAnsi="Calibri" w:cs="Arial"/>
          <w:color w:val="000000"/>
          <w:sz w:val="22"/>
          <w:szCs w:val="22"/>
        </w:rPr>
        <w:t>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and other doped-HfO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films exhibiting excellent ferroelectric properties. Epitaxial doped-HfO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films on </w:t>
      </w:r>
      <w:proofErr w:type="gramStart"/>
      <w:r w:rsidRPr="00DA6583">
        <w:rPr>
          <w:rFonts w:ascii="Calibri" w:hAnsi="Calibri" w:cs="Arial"/>
          <w:color w:val="000000"/>
          <w:sz w:val="22"/>
          <w:szCs w:val="22"/>
        </w:rPr>
        <w:t>Si(</w:t>
      </w:r>
      <w:proofErr w:type="gramEnd"/>
      <w:r w:rsidRPr="00DA6583">
        <w:rPr>
          <w:rFonts w:ascii="Calibri" w:hAnsi="Calibri" w:cs="Arial"/>
          <w:color w:val="000000"/>
          <w:sz w:val="22"/>
          <w:szCs w:val="22"/>
        </w:rPr>
        <w:t>001) have high polarization, endurance and retention. These properties can occur simultaneously, without the dilemmas often seen in polycrystalline samples</w:t>
      </w:r>
      <w:r w:rsidR="00E13B02">
        <w:rPr>
          <w:rFonts w:ascii="Calibri" w:hAnsi="Calibri" w:cs="Arial"/>
          <w:color w:val="000000"/>
          <w:sz w:val="22"/>
          <w:szCs w:val="22"/>
        </w:rPr>
        <w:t xml:space="preserve"> between these three properties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. The robust ferroelectric properties are </w:t>
      </w:r>
      <w:r w:rsidR="00E13B02">
        <w:rPr>
          <w:rFonts w:ascii="Calibri" w:hAnsi="Calibri" w:cs="Arial"/>
          <w:color w:val="000000"/>
          <w:sz w:val="22"/>
          <w:szCs w:val="22"/>
        </w:rPr>
        <w:t>observed</w:t>
      </w:r>
      <w:r w:rsidR="00E13B02" w:rsidRPr="00DA658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in films even thinner than </w:t>
      </w:r>
      <w:proofErr w:type="gramStart"/>
      <w:r w:rsidRPr="00DA6583">
        <w:rPr>
          <w:rFonts w:ascii="Calibri" w:hAnsi="Calibri" w:cs="Arial"/>
          <w:color w:val="000000"/>
          <w:sz w:val="22"/>
          <w:szCs w:val="22"/>
        </w:rPr>
        <w:t>5</w:t>
      </w:r>
      <w:proofErr w:type="gramEnd"/>
      <w:r w:rsidRPr="00DA6583">
        <w:rPr>
          <w:rFonts w:ascii="Calibri" w:hAnsi="Calibri" w:cs="Arial"/>
          <w:color w:val="000000"/>
          <w:sz w:val="22"/>
          <w:szCs w:val="22"/>
        </w:rPr>
        <w:t xml:space="preserve"> nm. The epitaxial doped-HfO</w:t>
      </w:r>
      <w:r w:rsidRPr="00DA6583">
        <w:rPr>
          <w:rFonts w:ascii="Calibri" w:hAnsi="Calibri" w:cs="Arial"/>
          <w:color w:val="000000"/>
          <w:sz w:val="22"/>
          <w:szCs w:val="22"/>
          <w:vertAlign w:val="subscript"/>
        </w:rPr>
        <w:t>2</w:t>
      </w:r>
      <w:r w:rsidRPr="00DA6583">
        <w:rPr>
          <w:rFonts w:ascii="Calibri" w:hAnsi="Calibri" w:cs="Arial"/>
          <w:color w:val="000000"/>
          <w:sz w:val="22"/>
          <w:szCs w:val="22"/>
        </w:rPr>
        <w:t xml:space="preserve"> films on </w:t>
      </w:r>
      <w:proofErr w:type="gramStart"/>
      <w:r w:rsidRPr="00DA6583">
        <w:rPr>
          <w:rFonts w:ascii="Calibri" w:hAnsi="Calibri" w:cs="Arial"/>
          <w:color w:val="000000"/>
          <w:sz w:val="22"/>
          <w:szCs w:val="22"/>
        </w:rPr>
        <w:t>Si(</w:t>
      </w:r>
      <w:proofErr w:type="gramEnd"/>
      <w:r w:rsidRPr="00DA6583">
        <w:rPr>
          <w:rFonts w:ascii="Calibri" w:hAnsi="Calibri" w:cs="Arial"/>
          <w:color w:val="000000"/>
          <w:sz w:val="22"/>
          <w:szCs w:val="22"/>
        </w:rPr>
        <w:t>001) are thus of great interest for understanding ferroelectric properties and for prototyping devices.</w:t>
      </w:r>
    </w:p>
    <w:p w:rsidR="000E2FDC" w:rsidRPr="00035422" w:rsidRDefault="000E2FDC" w:rsidP="000E2FD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E2FDC" w:rsidRPr="00035422" w:rsidRDefault="000E2FDC" w:rsidP="000E2FDC">
      <w:pPr>
        <w:rPr>
          <w:rFonts w:ascii="Calibri" w:hAnsi="Calibri"/>
          <w:sz w:val="20"/>
          <w:szCs w:val="20"/>
        </w:rPr>
      </w:pPr>
    </w:p>
    <w:p w:rsidR="000E2FDC" w:rsidRPr="00035422" w:rsidRDefault="000E2FDC" w:rsidP="000E2FDC">
      <w:pPr>
        <w:jc w:val="both"/>
        <w:rPr>
          <w:rFonts w:ascii="Calibri" w:hAnsi="Calibri"/>
          <w:sz w:val="22"/>
          <w:szCs w:val="22"/>
        </w:rPr>
      </w:pPr>
    </w:p>
    <w:p w:rsidR="000E2FDC" w:rsidRPr="00035422" w:rsidRDefault="000E2FDC" w:rsidP="000E2FDC">
      <w:pPr>
        <w:jc w:val="both"/>
        <w:rPr>
          <w:sz w:val="22"/>
          <w:szCs w:val="22"/>
        </w:rPr>
      </w:pPr>
      <w:r w:rsidRPr="00035422">
        <w:rPr>
          <w:sz w:val="22"/>
          <w:szCs w:val="22"/>
        </w:rPr>
        <w:t>----------------------------</w:t>
      </w:r>
    </w:p>
    <w:p w:rsidR="000E2FDC" w:rsidRPr="00035422" w:rsidRDefault="000E2FDC" w:rsidP="000E2FDC">
      <w:pPr>
        <w:jc w:val="both"/>
        <w:rPr>
          <w:sz w:val="22"/>
          <w:szCs w:val="22"/>
        </w:rPr>
      </w:pPr>
    </w:p>
    <w:p w:rsidR="00DA6583" w:rsidRPr="00E13B02" w:rsidRDefault="000E2FDC" w:rsidP="00DA6583">
      <w:pPr>
        <w:rPr>
          <w:rFonts w:ascii="Calibri" w:hAnsi="Calibri" w:cs="Arial"/>
          <w:iCs/>
          <w:sz w:val="20"/>
          <w:szCs w:val="20"/>
        </w:rPr>
      </w:pPr>
      <w:r w:rsidRPr="00035422">
        <w:rPr>
          <w:rFonts w:ascii="Calibri" w:hAnsi="Calibri" w:cs="Arial"/>
          <w:sz w:val="20"/>
          <w:szCs w:val="20"/>
        </w:rPr>
        <w:t xml:space="preserve">[1] </w:t>
      </w:r>
      <w:r w:rsidR="00DA6583">
        <w:rPr>
          <w:rFonts w:ascii="Calibri" w:hAnsi="Calibri" w:cs="Arial"/>
          <w:sz w:val="20"/>
          <w:szCs w:val="20"/>
        </w:rPr>
        <w:t xml:space="preserve">I. Fina and F. Sánchez, </w:t>
      </w:r>
      <w:r w:rsidR="00DA6583" w:rsidRPr="00DA6583">
        <w:rPr>
          <w:rFonts w:ascii="Calibri" w:hAnsi="Calibri" w:cs="Arial"/>
          <w:bCs/>
          <w:iCs/>
          <w:sz w:val="20"/>
          <w:szCs w:val="20"/>
        </w:rPr>
        <w:t>Epitaxial ferroelectric HfO</w:t>
      </w:r>
      <w:r w:rsidR="00DA6583" w:rsidRPr="00DA6583">
        <w:rPr>
          <w:rFonts w:ascii="Calibri" w:hAnsi="Calibri" w:cs="Arial"/>
          <w:bCs/>
          <w:iCs/>
          <w:sz w:val="20"/>
          <w:szCs w:val="20"/>
          <w:vertAlign w:val="subscript"/>
        </w:rPr>
        <w:t>2</w:t>
      </w:r>
      <w:r w:rsidR="00DA6583" w:rsidRPr="00DA6583">
        <w:rPr>
          <w:rFonts w:ascii="Calibri" w:hAnsi="Calibri" w:cs="Arial"/>
          <w:bCs/>
          <w:iCs/>
          <w:sz w:val="20"/>
          <w:szCs w:val="20"/>
        </w:rPr>
        <w:t xml:space="preserve"> films: growth, properties and devices</w:t>
      </w:r>
      <w:r w:rsidR="009823FA">
        <w:rPr>
          <w:rFonts w:ascii="Calibri" w:hAnsi="Calibri" w:cs="Arial"/>
          <w:bCs/>
          <w:iCs/>
          <w:sz w:val="20"/>
          <w:szCs w:val="20"/>
        </w:rPr>
        <w:t xml:space="preserve">, </w:t>
      </w:r>
      <w:r w:rsidR="00DA6583" w:rsidRPr="00DA6583">
        <w:rPr>
          <w:rFonts w:ascii="Calibri" w:hAnsi="Calibri" w:cs="Arial"/>
          <w:iCs/>
          <w:sz w:val="20"/>
          <w:szCs w:val="20"/>
        </w:rPr>
        <w:t>AC</w:t>
      </w:r>
      <w:r w:rsidR="00DA6583">
        <w:rPr>
          <w:rFonts w:ascii="Calibri" w:hAnsi="Calibri" w:cs="Arial"/>
          <w:iCs/>
          <w:sz w:val="20"/>
          <w:szCs w:val="20"/>
        </w:rPr>
        <w:t>S Appl. Electron.</w:t>
      </w:r>
      <w:r w:rsidR="00DA6583" w:rsidRPr="00DA6583">
        <w:rPr>
          <w:rFonts w:ascii="Calibri" w:hAnsi="Calibri" w:cs="Arial"/>
          <w:iCs/>
          <w:sz w:val="20"/>
          <w:szCs w:val="20"/>
        </w:rPr>
        <w:t xml:space="preserve"> </w:t>
      </w:r>
      <w:r w:rsidR="00DA6583" w:rsidRPr="00E13B02">
        <w:rPr>
          <w:rFonts w:ascii="Calibri" w:hAnsi="Calibri" w:cs="Arial"/>
          <w:iCs/>
          <w:sz w:val="20"/>
          <w:szCs w:val="20"/>
        </w:rPr>
        <w:t>Mater. 3, 1530 (2021</w:t>
      </w:r>
      <w:r w:rsidR="00066600" w:rsidRPr="00E13B02">
        <w:rPr>
          <w:rFonts w:ascii="Calibri" w:hAnsi="Calibri" w:cs="Arial"/>
          <w:iCs/>
          <w:sz w:val="20"/>
          <w:szCs w:val="20"/>
        </w:rPr>
        <w:t>).</w:t>
      </w:r>
    </w:p>
    <w:p w:rsidR="00066600" w:rsidRPr="00066600" w:rsidRDefault="00066600" w:rsidP="00066600">
      <w:pPr>
        <w:rPr>
          <w:rFonts w:ascii="Calibri" w:hAnsi="Calibri" w:cs="Arial"/>
          <w:iCs/>
          <w:sz w:val="20"/>
          <w:szCs w:val="20"/>
          <w:lang w:val="en-GB"/>
        </w:rPr>
      </w:pPr>
      <w:r w:rsidRPr="00066600">
        <w:rPr>
          <w:rFonts w:ascii="Calibri" w:hAnsi="Calibri" w:cs="Arial"/>
          <w:sz w:val="20"/>
          <w:szCs w:val="20"/>
        </w:rPr>
        <w:t xml:space="preserve">[2] </w:t>
      </w:r>
      <w:r w:rsidRPr="00066600">
        <w:rPr>
          <w:rFonts w:ascii="Calibri" w:hAnsi="Calibri" w:cs="Arial"/>
          <w:iCs/>
          <w:sz w:val="20"/>
          <w:szCs w:val="20"/>
        </w:rPr>
        <w:t xml:space="preserve">J. </w:t>
      </w:r>
      <w:proofErr w:type="spellStart"/>
      <w:r w:rsidRPr="00066600">
        <w:rPr>
          <w:rFonts w:ascii="Calibri" w:hAnsi="Calibri" w:cs="Arial"/>
          <w:iCs/>
          <w:sz w:val="20"/>
          <w:szCs w:val="20"/>
        </w:rPr>
        <w:t>Lyu</w:t>
      </w:r>
      <w:proofErr w:type="spellEnd"/>
      <w:r w:rsidRPr="00066600">
        <w:rPr>
          <w:rFonts w:ascii="Calibri" w:hAnsi="Calibri" w:cs="Arial"/>
          <w:iCs/>
          <w:sz w:val="20"/>
          <w:szCs w:val="20"/>
        </w:rPr>
        <w:t xml:space="preserve">, I. Fina, R. </w:t>
      </w:r>
      <w:proofErr w:type="spellStart"/>
      <w:r w:rsidRPr="00066600">
        <w:rPr>
          <w:rFonts w:ascii="Calibri" w:hAnsi="Calibri" w:cs="Arial"/>
          <w:iCs/>
          <w:sz w:val="20"/>
          <w:szCs w:val="20"/>
        </w:rPr>
        <w:t>Solanas</w:t>
      </w:r>
      <w:proofErr w:type="spellEnd"/>
      <w:r w:rsidRPr="00066600">
        <w:rPr>
          <w:rFonts w:ascii="Calibri" w:hAnsi="Calibri" w:cs="Arial"/>
          <w:iCs/>
          <w:sz w:val="20"/>
          <w:szCs w:val="20"/>
        </w:rPr>
        <w:t>, J. Fontcuberta, and F. Sánchez, Robust ferroelectricity in epitaxial Hf</w:t>
      </w:r>
      <w:r w:rsidRPr="00066600">
        <w:rPr>
          <w:rFonts w:ascii="Calibri" w:hAnsi="Calibri" w:cs="Arial"/>
          <w:iCs/>
          <w:sz w:val="20"/>
          <w:szCs w:val="20"/>
          <w:vertAlign w:val="subscript"/>
        </w:rPr>
        <w:t>1/2</w:t>
      </w:r>
      <w:r w:rsidRPr="00066600">
        <w:rPr>
          <w:rFonts w:ascii="Calibri" w:hAnsi="Calibri" w:cs="Arial"/>
          <w:iCs/>
          <w:sz w:val="20"/>
          <w:szCs w:val="20"/>
        </w:rPr>
        <w:t>Zr</w:t>
      </w:r>
      <w:r w:rsidRPr="00066600">
        <w:rPr>
          <w:rFonts w:ascii="Calibri" w:hAnsi="Calibri" w:cs="Arial"/>
          <w:iCs/>
          <w:sz w:val="20"/>
          <w:szCs w:val="20"/>
          <w:vertAlign w:val="subscript"/>
        </w:rPr>
        <w:t>1/2</w:t>
      </w:r>
      <w:r w:rsidRPr="00066600">
        <w:rPr>
          <w:rFonts w:ascii="Calibri" w:hAnsi="Calibri" w:cs="Arial"/>
          <w:iCs/>
          <w:sz w:val="20"/>
          <w:szCs w:val="20"/>
        </w:rPr>
        <w:t>O</w:t>
      </w:r>
      <w:r w:rsidRPr="00066600">
        <w:rPr>
          <w:rFonts w:ascii="Calibri" w:hAnsi="Calibri" w:cs="Arial"/>
          <w:iCs/>
          <w:sz w:val="20"/>
          <w:szCs w:val="20"/>
          <w:vertAlign w:val="subscript"/>
        </w:rPr>
        <w:t>2</w:t>
      </w:r>
      <w:r w:rsidRPr="00066600">
        <w:rPr>
          <w:rFonts w:ascii="Calibri" w:hAnsi="Calibri" w:cs="Arial"/>
          <w:iCs/>
          <w:sz w:val="20"/>
          <w:szCs w:val="20"/>
        </w:rPr>
        <w:t xml:space="preserve"> thin films</w:t>
      </w:r>
      <w:r>
        <w:rPr>
          <w:rFonts w:ascii="Calibri" w:hAnsi="Calibri" w:cs="Arial"/>
          <w:iCs/>
          <w:sz w:val="20"/>
          <w:szCs w:val="20"/>
        </w:rPr>
        <w:t>,</w:t>
      </w:r>
      <w:r w:rsidRPr="00066600">
        <w:rPr>
          <w:rFonts w:ascii="Calibri" w:hAnsi="Calibri" w:cs="Arial"/>
          <w:iCs/>
          <w:sz w:val="20"/>
          <w:szCs w:val="20"/>
        </w:rPr>
        <w:t xml:space="preserve"> </w:t>
      </w:r>
    </w:p>
    <w:p w:rsidR="00066600" w:rsidRPr="00066600" w:rsidRDefault="00066600" w:rsidP="00066600">
      <w:pPr>
        <w:rPr>
          <w:rFonts w:ascii="Calibri" w:hAnsi="Calibri" w:cs="Arial"/>
          <w:iCs/>
          <w:sz w:val="20"/>
          <w:szCs w:val="20"/>
        </w:rPr>
      </w:pPr>
      <w:r w:rsidRPr="00066600">
        <w:rPr>
          <w:rFonts w:ascii="Calibri" w:hAnsi="Calibri" w:cs="Arial"/>
          <w:iCs/>
          <w:sz w:val="20"/>
          <w:szCs w:val="20"/>
          <w:lang w:val="en-GB"/>
        </w:rPr>
        <w:t>Appl</w:t>
      </w:r>
      <w:r>
        <w:rPr>
          <w:rFonts w:ascii="Calibri" w:hAnsi="Calibri" w:cs="Arial"/>
          <w:iCs/>
          <w:sz w:val="20"/>
          <w:szCs w:val="20"/>
          <w:lang w:val="en-GB"/>
        </w:rPr>
        <w:t>.</w:t>
      </w:r>
      <w:r w:rsidRPr="00066600">
        <w:rPr>
          <w:rFonts w:ascii="Calibri" w:hAnsi="Calibri" w:cs="Arial"/>
          <w:iCs/>
          <w:sz w:val="20"/>
          <w:szCs w:val="20"/>
          <w:lang w:val="en-GB"/>
        </w:rPr>
        <w:t xml:space="preserve"> Phys</w:t>
      </w:r>
      <w:r>
        <w:rPr>
          <w:rFonts w:ascii="Calibri" w:hAnsi="Calibri" w:cs="Arial"/>
          <w:iCs/>
          <w:sz w:val="20"/>
          <w:szCs w:val="20"/>
          <w:lang w:val="en-GB"/>
        </w:rPr>
        <w:t>.</w:t>
      </w:r>
      <w:r w:rsidRPr="00066600">
        <w:rPr>
          <w:rFonts w:ascii="Calibri" w:hAnsi="Calibri" w:cs="Arial"/>
          <w:iCs/>
          <w:sz w:val="20"/>
          <w:szCs w:val="20"/>
          <w:lang w:val="en-GB"/>
        </w:rPr>
        <w:t xml:space="preserve"> Lett</w:t>
      </w:r>
      <w:r>
        <w:rPr>
          <w:rFonts w:ascii="Calibri" w:hAnsi="Calibri" w:cs="Arial"/>
          <w:iCs/>
          <w:sz w:val="20"/>
          <w:szCs w:val="20"/>
          <w:lang w:val="en-GB"/>
        </w:rPr>
        <w:t>.</w:t>
      </w:r>
      <w:r w:rsidRPr="00066600">
        <w:rPr>
          <w:rFonts w:ascii="Calibri" w:hAnsi="Calibri" w:cs="Arial"/>
          <w:iCs/>
          <w:sz w:val="20"/>
          <w:szCs w:val="20"/>
        </w:rPr>
        <w:t xml:space="preserve"> 113, 082902 (2018)</w:t>
      </w:r>
      <w:r>
        <w:rPr>
          <w:rFonts w:ascii="Calibri" w:hAnsi="Calibri" w:cs="Arial"/>
          <w:iCs/>
          <w:sz w:val="20"/>
          <w:szCs w:val="20"/>
        </w:rPr>
        <w:t>.</w:t>
      </w:r>
    </w:p>
    <w:p w:rsidR="009823FA" w:rsidRPr="00066600" w:rsidRDefault="009823FA" w:rsidP="009823FA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[3] </w:t>
      </w:r>
      <w:r w:rsidRPr="00066600">
        <w:rPr>
          <w:rFonts w:ascii="Calibri" w:hAnsi="Calibri" w:cs="Arial"/>
          <w:iCs/>
          <w:sz w:val="20"/>
          <w:szCs w:val="20"/>
        </w:rPr>
        <w:t xml:space="preserve">S. </w:t>
      </w:r>
      <w:proofErr w:type="spellStart"/>
      <w:r w:rsidRPr="00066600">
        <w:rPr>
          <w:rFonts w:ascii="Calibri" w:hAnsi="Calibri" w:cs="Arial"/>
          <w:iCs/>
          <w:sz w:val="20"/>
          <w:szCs w:val="20"/>
        </w:rPr>
        <w:t>Estandía</w:t>
      </w:r>
      <w:proofErr w:type="spellEnd"/>
      <w:r w:rsidRPr="00066600">
        <w:rPr>
          <w:rFonts w:ascii="Calibri" w:hAnsi="Calibri" w:cs="Arial"/>
          <w:iCs/>
          <w:sz w:val="20"/>
          <w:szCs w:val="20"/>
        </w:rPr>
        <w:t xml:space="preserve">, N. Dix, J. </w:t>
      </w:r>
      <w:proofErr w:type="spellStart"/>
      <w:r w:rsidRPr="00066600">
        <w:rPr>
          <w:rFonts w:ascii="Calibri" w:hAnsi="Calibri" w:cs="Arial"/>
          <w:iCs/>
          <w:sz w:val="20"/>
          <w:szCs w:val="20"/>
        </w:rPr>
        <w:t>Gazquez</w:t>
      </w:r>
      <w:proofErr w:type="spellEnd"/>
      <w:r w:rsidRPr="00066600">
        <w:rPr>
          <w:rFonts w:ascii="Calibri" w:hAnsi="Calibri" w:cs="Arial"/>
          <w:iCs/>
          <w:sz w:val="20"/>
          <w:szCs w:val="20"/>
        </w:rPr>
        <w:t xml:space="preserve">, I. Fina, J. </w:t>
      </w:r>
      <w:proofErr w:type="spellStart"/>
      <w:r w:rsidRPr="00066600">
        <w:rPr>
          <w:rFonts w:ascii="Calibri" w:hAnsi="Calibri" w:cs="Arial"/>
          <w:iCs/>
          <w:sz w:val="20"/>
          <w:szCs w:val="20"/>
        </w:rPr>
        <w:t>Lyu</w:t>
      </w:r>
      <w:proofErr w:type="spellEnd"/>
      <w:r w:rsidRPr="00066600">
        <w:rPr>
          <w:rFonts w:ascii="Calibri" w:hAnsi="Calibri" w:cs="Arial"/>
          <w:iCs/>
          <w:sz w:val="20"/>
          <w:szCs w:val="20"/>
        </w:rPr>
        <w:t xml:space="preserve">, M. F. Chisholm, J. Fontcuberta, and F. Sánchez, </w:t>
      </w:r>
      <w:r w:rsidRPr="00066600">
        <w:rPr>
          <w:rFonts w:ascii="Calibri" w:hAnsi="Calibri" w:cs="Arial"/>
          <w:iCs/>
          <w:sz w:val="20"/>
          <w:szCs w:val="20"/>
          <w:lang w:val="de-DE"/>
        </w:rPr>
        <w:t>Engineering ferroelectric Hf</w:t>
      </w:r>
      <w:r w:rsidRPr="00066600">
        <w:rPr>
          <w:rFonts w:ascii="Calibri" w:hAnsi="Calibri" w:cs="Arial"/>
          <w:iCs/>
          <w:sz w:val="20"/>
          <w:szCs w:val="20"/>
          <w:vertAlign w:val="subscript"/>
          <w:lang w:val="de-DE"/>
        </w:rPr>
        <w:t>0.5</w:t>
      </w:r>
      <w:r w:rsidRPr="00066600">
        <w:rPr>
          <w:rFonts w:ascii="Calibri" w:hAnsi="Calibri" w:cs="Arial"/>
          <w:iCs/>
          <w:sz w:val="20"/>
          <w:szCs w:val="20"/>
          <w:lang w:val="de-DE"/>
        </w:rPr>
        <w:t>Zr</w:t>
      </w:r>
      <w:r w:rsidRPr="00066600">
        <w:rPr>
          <w:rFonts w:ascii="Calibri" w:hAnsi="Calibri" w:cs="Arial"/>
          <w:iCs/>
          <w:sz w:val="20"/>
          <w:szCs w:val="20"/>
          <w:vertAlign w:val="subscript"/>
          <w:lang w:val="de-DE"/>
        </w:rPr>
        <w:t>0.5</w:t>
      </w:r>
      <w:r w:rsidRPr="00066600">
        <w:rPr>
          <w:rFonts w:ascii="Calibri" w:hAnsi="Calibri" w:cs="Arial"/>
          <w:iCs/>
          <w:sz w:val="20"/>
          <w:szCs w:val="20"/>
          <w:lang w:val="de-DE"/>
        </w:rPr>
        <w:t>O</w:t>
      </w:r>
      <w:r w:rsidRPr="00066600">
        <w:rPr>
          <w:rFonts w:ascii="Calibri" w:hAnsi="Calibri" w:cs="Arial"/>
          <w:iCs/>
          <w:sz w:val="20"/>
          <w:szCs w:val="20"/>
          <w:vertAlign w:val="subscript"/>
          <w:lang w:val="de-DE"/>
        </w:rPr>
        <w:t>2</w:t>
      </w:r>
      <w:r w:rsidRPr="00066600">
        <w:rPr>
          <w:rFonts w:ascii="Calibri" w:hAnsi="Calibri" w:cs="Arial"/>
          <w:iCs/>
          <w:sz w:val="20"/>
          <w:szCs w:val="20"/>
          <w:lang w:val="de-DE"/>
        </w:rPr>
        <w:t xml:space="preserve"> thin films by epitaxial stress</w:t>
      </w:r>
      <w:r>
        <w:rPr>
          <w:rFonts w:ascii="Calibri" w:hAnsi="Calibri" w:cs="Arial"/>
          <w:iCs/>
          <w:sz w:val="20"/>
          <w:szCs w:val="20"/>
        </w:rPr>
        <w:t xml:space="preserve">, </w:t>
      </w:r>
      <w:r w:rsidRPr="00066600">
        <w:rPr>
          <w:rFonts w:ascii="Calibri" w:hAnsi="Calibri" w:cs="Arial"/>
          <w:iCs/>
          <w:sz w:val="20"/>
          <w:szCs w:val="20"/>
          <w:lang w:val="en-GB"/>
        </w:rPr>
        <w:t>ACS Appl</w:t>
      </w:r>
      <w:r>
        <w:rPr>
          <w:rFonts w:ascii="Calibri" w:hAnsi="Calibri" w:cs="Arial"/>
          <w:iCs/>
          <w:sz w:val="20"/>
          <w:szCs w:val="20"/>
          <w:lang w:val="en-GB"/>
        </w:rPr>
        <w:t>.</w:t>
      </w:r>
      <w:r w:rsidRPr="00066600">
        <w:rPr>
          <w:rFonts w:ascii="Calibri" w:hAnsi="Calibri" w:cs="Arial"/>
          <w:iCs/>
          <w:sz w:val="20"/>
          <w:szCs w:val="20"/>
          <w:lang w:val="en-GB"/>
        </w:rPr>
        <w:t xml:space="preserve"> Electron</w:t>
      </w:r>
      <w:r>
        <w:rPr>
          <w:rFonts w:ascii="Calibri" w:hAnsi="Calibri" w:cs="Arial"/>
          <w:iCs/>
          <w:sz w:val="20"/>
          <w:szCs w:val="20"/>
          <w:lang w:val="en-GB"/>
        </w:rPr>
        <w:t>.</w:t>
      </w:r>
      <w:r w:rsidRPr="00066600">
        <w:rPr>
          <w:rFonts w:ascii="Calibri" w:hAnsi="Calibri" w:cs="Arial"/>
          <w:iCs/>
          <w:sz w:val="20"/>
          <w:szCs w:val="20"/>
          <w:lang w:val="en-GB"/>
        </w:rPr>
        <w:t xml:space="preserve"> Mater</w:t>
      </w:r>
      <w:r>
        <w:rPr>
          <w:rFonts w:ascii="Calibri" w:hAnsi="Calibri" w:cs="Arial"/>
          <w:iCs/>
          <w:sz w:val="20"/>
          <w:szCs w:val="20"/>
          <w:lang w:val="en-GB"/>
        </w:rPr>
        <w:t>.</w:t>
      </w:r>
      <w:r w:rsidRPr="00066600">
        <w:rPr>
          <w:rFonts w:ascii="Calibri" w:hAnsi="Calibri" w:cs="Arial"/>
          <w:iCs/>
          <w:sz w:val="20"/>
          <w:szCs w:val="20"/>
        </w:rPr>
        <w:t xml:space="preserve"> 1, 1449 (2019).</w:t>
      </w:r>
    </w:p>
    <w:p w:rsidR="00066600" w:rsidRPr="00066600" w:rsidRDefault="009823FA" w:rsidP="00066600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[4] 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J. 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Lyu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>, I. Fina, J. Fontcuberta, and F. Sánchez</w:t>
      </w:r>
      <w:r w:rsidR="00066600">
        <w:rPr>
          <w:rFonts w:ascii="Calibri" w:hAnsi="Calibri" w:cs="Arial"/>
          <w:iCs/>
          <w:sz w:val="20"/>
          <w:szCs w:val="20"/>
        </w:rPr>
        <w:t xml:space="preserve">, 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Epitaxial Integration on </w:t>
      </w:r>
      <w:proofErr w:type="gramStart"/>
      <w:r w:rsidR="00066600" w:rsidRPr="00066600">
        <w:rPr>
          <w:rFonts w:ascii="Calibri" w:hAnsi="Calibri" w:cs="Arial"/>
          <w:iCs/>
          <w:sz w:val="20"/>
          <w:szCs w:val="20"/>
        </w:rPr>
        <w:t>Si(</w:t>
      </w:r>
      <w:proofErr w:type="gramEnd"/>
      <w:r w:rsidR="00066600" w:rsidRPr="00066600">
        <w:rPr>
          <w:rFonts w:ascii="Calibri" w:hAnsi="Calibri" w:cs="Arial"/>
          <w:iCs/>
          <w:sz w:val="20"/>
          <w:szCs w:val="20"/>
        </w:rPr>
        <w:t>001) of Ferroelectric Hf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</w:rPr>
        <w:t>Zr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</w:rPr>
        <w:t>O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</w:rPr>
        <w:t>2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 Capacitors with High Retention and Endurance</w:t>
      </w:r>
      <w:r w:rsidR="00066600">
        <w:rPr>
          <w:rFonts w:ascii="Calibri" w:hAnsi="Calibri" w:cs="Arial"/>
          <w:iCs/>
          <w:sz w:val="20"/>
          <w:szCs w:val="20"/>
        </w:rPr>
        <w:t>,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 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>ACS Appl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Mater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>Interf</w:t>
      </w:r>
      <w:proofErr w:type="spellEnd"/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 11, 6224 (2019)</w:t>
      </w:r>
      <w:r w:rsidR="00066600">
        <w:rPr>
          <w:rFonts w:ascii="Calibri" w:hAnsi="Calibri" w:cs="Arial"/>
          <w:iCs/>
          <w:sz w:val="20"/>
          <w:szCs w:val="20"/>
        </w:rPr>
        <w:t>.</w:t>
      </w:r>
    </w:p>
    <w:p w:rsidR="00066600" w:rsidRPr="00066600" w:rsidRDefault="009823FA" w:rsidP="00066600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[5] 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J. 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Lyu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>, I. Fina, R. Bachelet, G. Saint-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Girons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 xml:space="preserve">, S. 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Estandía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 xml:space="preserve">, J. 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Gázquez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>, J. Fontcuberta, and F. Sánchez</w:t>
      </w:r>
      <w:r w:rsidR="00066600">
        <w:rPr>
          <w:rFonts w:ascii="Calibri" w:hAnsi="Calibri" w:cs="Arial"/>
          <w:iCs/>
          <w:sz w:val="20"/>
          <w:szCs w:val="20"/>
        </w:rPr>
        <w:t xml:space="preserve">, 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>Enhanced ferroelectricity in epitaxial Hf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  <w:lang w:val="en-GB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>Zr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  <w:lang w:val="en-GB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>O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  <w:lang w:val="en-GB"/>
        </w:rPr>
        <w:t>2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thin films integrated with Si(001) using SrTiO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  <w:lang w:val="en-GB"/>
        </w:rPr>
        <w:t>3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templates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 xml:space="preserve">, 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>Appl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Phys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Lett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 114, 222901 (2019).</w:t>
      </w:r>
    </w:p>
    <w:p w:rsidR="00066600" w:rsidRPr="00066600" w:rsidRDefault="009823FA" w:rsidP="0006660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[6] 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J. 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Lyu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>, T. Song, I. Fina, and F. Sánchez</w:t>
      </w:r>
      <w:r w:rsidR="00066600">
        <w:rPr>
          <w:rFonts w:ascii="Calibri" w:hAnsi="Calibri" w:cs="Arial"/>
          <w:iCs/>
          <w:sz w:val="20"/>
          <w:szCs w:val="20"/>
        </w:rPr>
        <w:t xml:space="preserve">, </w:t>
      </w:r>
      <w:r w:rsidR="00066600" w:rsidRPr="00066600">
        <w:rPr>
          <w:rFonts w:ascii="Calibri" w:hAnsi="Calibri" w:cs="Arial"/>
          <w:iCs/>
          <w:sz w:val="20"/>
          <w:szCs w:val="20"/>
          <w:lang w:val="de-DE"/>
        </w:rPr>
        <w:t>High polarization, endurance and retention in sub-5 nm Hf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  <w:lang w:val="de-DE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  <w:lang w:val="de-DE"/>
        </w:rPr>
        <w:t>Zr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  <w:lang w:val="de-DE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  <w:lang w:val="de-DE"/>
        </w:rPr>
        <w:t>O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  <w:lang w:val="de-DE"/>
        </w:rPr>
        <w:t>2</w:t>
      </w:r>
      <w:r w:rsidR="00066600" w:rsidRPr="00066600">
        <w:rPr>
          <w:rFonts w:ascii="Calibri" w:hAnsi="Calibri" w:cs="Arial"/>
          <w:iCs/>
          <w:sz w:val="20"/>
          <w:szCs w:val="20"/>
          <w:lang w:val="de-DE"/>
        </w:rPr>
        <w:t xml:space="preserve"> films</w:t>
      </w:r>
      <w:r w:rsidR="00066600">
        <w:rPr>
          <w:rFonts w:ascii="Calibri" w:hAnsi="Calibri" w:cs="Arial"/>
          <w:iCs/>
          <w:sz w:val="20"/>
          <w:szCs w:val="20"/>
          <w:lang w:val="de-DE"/>
        </w:rPr>
        <w:t>,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Nanoscale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 </w:t>
      </w:r>
      <w:r w:rsidR="00066600" w:rsidRPr="00066600">
        <w:rPr>
          <w:rFonts w:ascii="Calibri" w:hAnsi="Calibri" w:cs="Arial"/>
          <w:bCs/>
          <w:iCs/>
          <w:sz w:val="20"/>
          <w:szCs w:val="20"/>
        </w:rPr>
        <w:t>12</w:t>
      </w:r>
      <w:r w:rsidR="00066600" w:rsidRPr="00066600">
        <w:rPr>
          <w:rFonts w:ascii="Calibri" w:hAnsi="Calibri" w:cs="Arial"/>
          <w:iCs/>
          <w:sz w:val="20"/>
          <w:szCs w:val="20"/>
        </w:rPr>
        <w:t>, 11280 (2020).</w:t>
      </w:r>
    </w:p>
    <w:p w:rsidR="00066600" w:rsidRPr="00066600" w:rsidRDefault="009823FA" w:rsidP="00066600">
      <w:pPr>
        <w:rPr>
          <w:rFonts w:ascii="Calibri" w:hAnsi="Calibri" w:cs="Arial"/>
          <w:iCs/>
          <w:sz w:val="20"/>
          <w:szCs w:val="20"/>
          <w:lang w:val="en-GB"/>
        </w:rPr>
      </w:pPr>
      <w:r>
        <w:rPr>
          <w:rFonts w:ascii="Calibri" w:hAnsi="Calibri" w:cs="Arial"/>
          <w:iCs/>
          <w:sz w:val="20"/>
          <w:szCs w:val="20"/>
        </w:rPr>
        <w:t xml:space="preserve">[7] </w:t>
      </w:r>
      <w:r w:rsidR="00066600" w:rsidRPr="00066600">
        <w:rPr>
          <w:rFonts w:ascii="Calibri" w:hAnsi="Calibri" w:cs="Arial"/>
          <w:iCs/>
          <w:sz w:val="20"/>
          <w:szCs w:val="20"/>
        </w:rPr>
        <w:t>T. Song, R. Bachelet, G. Saint-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Girons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 xml:space="preserve">, R. </w:t>
      </w:r>
      <w:proofErr w:type="spellStart"/>
      <w:r w:rsidR="00066600" w:rsidRPr="00066600">
        <w:rPr>
          <w:rFonts w:ascii="Calibri" w:hAnsi="Calibri" w:cs="Arial"/>
          <w:iCs/>
          <w:sz w:val="20"/>
          <w:szCs w:val="20"/>
        </w:rPr>
        <w:t>Solanas</w:t>
      </w:r>
      <w:proofErr w:type="spellEnd"/>
      <w:r w:rsidR="00066600" w:rsidRPr="00066600">
        <w:rPr>
          <w:rFonts w:ascii="Calibri" w:hAnsi="Calibri" w:cs="Arial"/>
          <w:iCs/>
          <w:sz w:val="20"/>
          <w:szCs w:val="20"/>
        </w:rPr>
        <w:t>, I. Fina, F. Sánchez, Epitaxial Ferroelectric La-doped Hf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</w:rPr>
        <w:t>Zr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</w:rPr>
        <w:t>0.5</w:t>
      </w:r>
      <w:r w:rsidR="00066600" w:rsidRPr="00066600">
        <w:rPr>
          <w:rFonts w:ascii="Calibri" w:hAnsi="Calibri" w:cs="Arial"/>
          <w:iCs/>
          <w:sz w:val="20"/>
          <w:szCs w:val="20"/>
        </w:rPr>
        <w:t>O</w:t>
      </w:r>
      <w:r w:rsidR="00066600" w:rsidRPr="00066600">
        <w:rPr>
          <w:rFonts w:ascii="Calibri" w:hAnsi="Calibri" w:cs="Arial"/>
          <w:iCs/>
          <w:sz w:val="20"/>
          <w:szCs w:val="20"/>
          <w:vertAlign w:val="subscript"/>
        </w:rPr>
        <w:t>2</w:t>
      </w:r>
      <w:r w:rsidR="00066600" w:rsidRPr="00066600">
        <w:rPr>
          <w:rFonts w:ascii="Calibri" w:hAnsi="Calibri" w:cs="Arial"/>
          <w:iCs/>
          <w:sz w:val="20"/>
          <w:szCs w:val="20"/>
        </w:rPr>
        <w:t xml:space="preserve"> Thin Films</w:t>
      </w:r>
      <w:r w:rsidR="00066600">
        <w:rPr>
          <w:rFonts w:ascii="Calibri" w:hAnsi="Calibri" w:cs="Arial"/>
          <w:iCs/>
          <w:sz w:val="20"/>
          <w:szCs w:val="20"/>
          <w:lang w:val="de-DE"/>
        </w:rPr>
        <w:t xml:space="preserve">, 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>ACS Appl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Electron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Mater</w:t>
      </w:r>
      <w:r w:rsidR="00066600">
        <w:rPr>
          <w:rFonts w:ascii="Calibri" w:hAnsi="Calibri" w:cs="Arial"/>
          <w:iCs/>
          <w:sz w:val="20"/>
          <w:szCs w:val="20"/>
          <w:lang w:val="en-GB"/>
        </w:rPr>
        <w:t>.</w:t>
      </w:r>
      <w:r w:rsidR="00066600" w:rsidRPr="00066600">
        <w:rPr>
          <w:rFonts w:ascii="Calibri" w:hAnsi="Calibri" w:cs="Arial"/>
          <w:iCs/>
          <w:sz w:val="20"/>
          <w:szCs w:val="20"/>
          <w:lang w:val="en-GB"/>
        </w:rPr>
        <w:t xml:space="preserve"> 2, 3221 (2020)</w:t>
      </w:r>
    </w:p>
    <w:p w:rsidR="00066600" w:rsidRPr="00066600" w:rsidRDefault="00066600" w:rsidP="00DA6583">
      <w:pPr>
        <w:rPr>
          <w:rFonts w:ascii="Calibri" w:hAnsi="Calibri" w:cs="Arial"/>
          <w:sz w:val="20"/>
          <w:szCs w:val="20"/>
        </w:rPr>
      </w:pPr>
    </w:p>
    <w:p w:rsidR="000350F5" w:rsidRPr="00066600" w:rsidRDefault="000350F5"/>
    <w:sectPr w:rsidR="000350F5" w:rsidRPr="00066600" w:rsidSect="00683170">
      <w:pgSz w:w="12240" w:h="15840"/>
      <w:pgMar w:top="1134" w:right="1134" w:bottom="1134" w:left="113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C4E"/>
    <w:multiLevelType w:val="hybridMultilevel"/>
    <w:tmpl w:val="80FEF03C"/>
    <w:lvl w:ilvl="0" w:tplc="F0B26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D16EF0"/>
    <w:multiLevelType w:val="hybridMultilevel"/>
    <w:tmpl w:val="66624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28"/>
    <w:rsid w:val="000350F5"/>
    <w:rsid w:val="00066600"/>
    <w:rsid w:val="000E2FDC"/>
    <w:rsid w:val="009823FA"/>
    <w:rsid w:val="00A14028"/>
    <w:rsid w:val="00BF1B89"/>
    <w:rsid w:val="00DA6583"/>
    <w:rsid w:val="00DF5686"/>
    <w:rsid w:val="00E1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7D58-DE57-4EF3-9F80-46A98AF5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gsaint-girons</dc:creator>
  <cp:keywords/>
  <dc:description/>
  <cp:lastModifiedBy>Florencio Sanchez</cp:lastModifiedBy>
  <cp:revision>2</cp:revision>
  <dcterms:created xsi:type="dcterms:W3CDTF">2021-06-21T13:32:00Z</dcterms:created>
  <dcterms:modified xsi:type="dcterms:W3CDTF">2021-06-21T13:32:00Z</dcterms:modified>
</cp:coreProperties>
</file>